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33" w:rsidRDefault="00FB0365">
      <w:pPr>
        <w:rPr>
          <w:rFonts w:ascii="HGP創英ﾌﾟﾚｾﾞﾝｽEB" w:eastAsia="HGP創英ﾌﾟﾚｾﾞﾝｽEB"/>
          <w:b/>
          <w:sz w:val="32"/>
          <w:szCs w:val="32"/>
        </w:rPr>
      </w:pPr>
      <w:bookmarkStart w:id="0" w:name="_GoBack"/>
      <w:bookmarkEnd w:id="0"/>
      <w:r w:rsidRPr="00FB0365">
        <w:rPr>
          <w:rFonts w:ascii="HGP創英ﾌﾟﾚｾﾞﾝｽEB" w:eastAsia="HGP創英ﾌﾟﾚｾﾞﾝｽEB" w:hint="eastAsia"/>
          <w:b/>
          <w:sz w:val="32"/>
          <w:szCs w:val="32"/>
        </w:rPr>
        <w:t>年金水準</w:t>
      </w:r>
      <w:r w:rsidR="003755F2">
        <w:rPr>
          <w:rFonts w:ascii="HGP創英ﾌﾟﾚｾﾞﾝｽEB" w:eastAsia="HGP創英ﾌﾟﾚｾﾞﾝｽEB" w:hint="eastAsia"/>
          <w:b/>
          <w:sz w:val="32"/>
          <w:szCs w:val="32"/>
        </w:rPr>
        <w:t xml:space="preserve">　</w:t>
      </w:r>
      <w:r w:rsidRPr="00FB0365">
        <w:rPr>
          <w:rFonts w:ascii="HGP創英ﾌﾟﾚｾﾞﾝｽEB" w:eastAsia="HGP創英ﾌﾟﾚｾﾞﾝｽEB" w:hint="eastAsia"/>
          <w:b/>
          <w:sz w:val="32"/>
          <w:szCs w:val="32"/>
        </w:rPr>
        <w:t>年とるほど低下</w:t>
      </w:r>
    </w:p>
    <w:tbl>
      <w:tblPr>
        <w:tblStyle w:val="a3"/>
        <w:tblpPr w:leftFromText="142" w:rightFromText="142" w:tblpX="4482" w:tblpYSpec="bottom"/>
        <w:tblW w:w="10884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4C31A9" w:rsidRPr="00CF21E9" w:rsidTr="004C31A9">
        <w:trPr>
          <w:trHeight w:val="280"/>
        </w:trPr>
        <w:tc>
          <w:tcPr>
            <w:tcW w:w="907" w:type="dxa"/>
            <w:tcBorders>
              <w:top w:val="nil"/>
              <w:left w:val="nil"/>
            </w:tcBorders>
            <w:vAlign w:val="bottom"/>
          </w:tcPr>
          <w:p w:rsidR="004C31A9" w:rsidRPr="00CF21E9" w:rsidRDefault="004C31A9" w:rsidP="004C31A9">
            <w:pPr>
              <w:snapToGrid w:val="0"/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2014</w:t>
            </w:r>
            <w:r w:rsidR="001E0C1B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年度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4C31A9" w:rsidRPr="00CF21E9" w:rsidRDefault="004C31A9" w:rsidP="004C31A9">
            <w:pPr>
              <w:snapToGrid w:val="0"/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１９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4C31A9" w:rsidRPr="00CF21E9" w:rsidRDefault="004C31A9" w:rsidP="004C31A9">
            <w:pPr>
              <w:snapToGrid w:val="0"/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２４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4C31A9" w:rsidRPr="00CF21E9" w:rsidRDefault="004C31A9" w:rsidP="004C31A9">
            <w:pPr>
              <w:snapToGrid w:val="0"/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noProof/>
                <w:spacing w:val="-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B8808" wp14:editId="2B8E5E7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144780</wp:posOffset>
                      </wp:positionV>
                      <wp:extent cx="1629410" cy="317500"/>
                      <wp:effectExtent l="0" t="0" r="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941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31A9" w:rsidRPr="00D053C6" w:rsidRDefault="004C31A9" w:rsidP="004C31A9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D053C6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現役世代の手取り収入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4.5pt;margin-top:11.4pt;width:128.3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" filled="f" stroked="f" strokeweight=".5pt">
                      <v:textbox>
                        <w:txbxContent>
                          <w:p w:rsidR="004C31A9" w:rsidRPr="00D053C6" w:rsidRDefault="004C31A9" w:rsidP="004C31A9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053C6">
                              <w:rPr>
                                <w:rFonts w:hint="eastAsia"/>
                                <w:b/>
                                <w:sz w:val="22"/>
                              </w:rPr>
                              <w:t>現役世代の手取り収入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２９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4C31A9" w:rsidRPr="00CF21E9" w:rsidRDefault="004C31A9" w:rsidP="004C31A9">
            <w:pPr>
              <w:snapToGrid w:val="0"/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３４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4C31A9" w:rsidRPr="00CF21E9" w:rsidRDefault="004C31A9" w:rsidP="004C31A9">
            <w:pPr>
              <w:snapToGrid w:val="0"/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３９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4C31A9" w:rsidRPr="00CF21E9" w:rsidRDefault="004C31A9" w:rsidP="004C31A9">
            <w:pPr>
              <w:snapToGrid w:val="0"/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４４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4C31A9" w:rsidRPr="00CF21E9" w:rsidRDefault="004C31A9" w:rsidP="004C31A9">
            <w:pPr>
              <w:snapToGrid w:val="0"/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４９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4C31A9" w:rsidRPr="00CF21E9" w:rsidRDefault="004C31A9" w:rsidP="004C31A9">
            <w:pPr>
              <w:snapToGrid w:val="0"/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５４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4C31A9" w:rsidRPr="00CF21E9" w:rsidRDefault="004C31A9" w:rsidP="004C31A9">
            <w:pPr>
              <w:snapToGrid w:val="0"/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５９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4C31A9" w:rsidRPr="00CF21E9" w:rsidRDefault="004C31A9" w:rsidP="004C31A9">
            <w:pPr>
              <w:snapToGrid w:val="0"/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６４</w:t>
            </w:r>
          </w:p>
        </w:tc>
        <w:tc>
          <w:tcPr>
            <w:tcW w:w="907" w:type="dxa"/>
            <w:tcBorders>
              <w:top w:val="nil"/>
              <w:right w:val="nil"/>
            </w:tcBorders>
            <w:vAlign w:val="bottom"/>
          </w:tcPr>
          <w:p w:rsidR="004C31A9" w:rsidRPr="00CF21E9" w:rsidRDefault="004C31A9" w:rsidP="004C31A9">
            <w:pPr>
              <w:snapToGrid w:val="0"/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６９</w:t>
            </w:r>
          </w:p>
        </w:tc>
      </w:tr>
      <w:tr w:rsidR="004C31A9" w:rsidRPr="00CF21E9" w:rsidTr="001E0C1B">
        <w:trPr>
          <w:trHeight w:val="654"/>
        </w:trPr>
        <w:tc>
          <w:tcPr>
            <w:tcW w:w="907" w:type="dxa"/>
            <w:tcBorders>
              <w:left w:val="nil"/>
            </w:tcBorders>
            <w:vAlign w:val="bottom"/>
          </w:tcPr>
          <w:p w:rsidR="004C31A9" w:rsidRPr="00CF21E9" w:rsidRDefault="004C31A9" w:rsidP="004C31A9">
            <w:pPr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34.8万円</w:t>
            </w:r>
          </w:p>
        </w:tc>
        <w:tc>
          <w:tcPr>
            <w:tcW w:w="907" w:type="dxa"/>
            <w:vAlign w:val="bottom"/>
          </w:tcPr>
          <w:p w:rsidR="004C31A9" w:rsidRPr="00CF21E9" w:rsidRDefault="004C31A9" w:rsidP="004C31A9">
            <w:pPr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34.7万円</w:t>
            </w:r>
          </w:p>
        </w:tc>
        <w:tc>
          <w:tcPr>
            <w:tcW w:w="907" w:type="dxa"/>
            <w:vAlign w:val="bottom"/>
          </w:tcPr>
          <w:p w:rsidR="004C31A9" w:rsidRPr="00CF21E9" w:rsidRDefault="004C31A9" w:rsidP="004C31A9">
            <w:pPr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38.1万円</w:t>
            </w:r>
          </w:p>
        </w:tc>
        <w:tc>
          <w:tcPr>
            <w:tcW w:w="907" w:type="dxa"/>
            <w:vAlign w:val="bottom"/>
          </w:tcPr>
          <w:p w:rsidR="004C31A9" w:rsidRPr="00CF21E9" w:rsidRDefault="004C31A9" w:rsidP="004C31A9">
            <w:pPr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40.4万円</w:t>
            </w:r>
          </w:p>
        </w:tc>
        <w:tc>
          <w:tcPr>
            <w:tcW w:w="907" w:type="dxa"/>
            <w:vAlign w:val="bottom"/>
          </w:tcPr>
          <w:p w:rsidR="004C31A9" w:rsidRPr="00CF21E9" w:rsidRDefault="004C31A9" w:rsidP="004C31A9">
            <w:pPr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42.9万円</w:t>
            </w:r>
          </w:p>
        </w:tc>
        <w:tc>
          <w:tcPr>
            <w:tcW w:w="907" w:type="dxa"/>
            <w:vAlign w:val="bottom"/>
          </w:tcPr>
          <w:p w:rsidR="004C31A9" w:rsidRPr="00CF21E9" w:rsidRDefault="004C31A9" w:rsidP="004C31A9">
            <w:pPr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45.8万円</w:t>
            </w:r>
          </w:p>
        </w:tc>
        <w:tc>
          <w:tcPr>
            <w:tcW w:w="907" w:type="dxa"/>
            <w:vAlign w:val="bottom"/>
          </w:tcPr>
          <w:p w:rsidR="004C31A9" w:rsidRDefault="00E23738" w:rsidP="001E0C1B">
            <w:pPr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pacing w:val="-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1010A1" wp14:editId="615AEAD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364490</wp:posOffset>
                      </wp:positionV>
                      <wp:extent cx="1963420" cy="261620"/>
                      <wp:effectExtent l="0" t="0" r="0" b="508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342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3738" w:rsidRPr="00E23738" w:rsidRDefault="00E237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金額は物価上昇分を割引いている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7" type="#_x0000_t202" style="position:absolute;left:0;text-align:left;margin-left:5.95pt;margin-top:28.7pt;width:154.6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" filled="f" stroked="f" strokeweight=".5pt">
                      <v:textbox>
                        <w:txbxContent>
                          <w:p w:rsidR="00E23738" w:rsidRPr="00E23738" w:rsidRDefault="00E237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金額は物価上昇分を割引いている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0C1B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 xml:space="preserve">　　</w:t>
            </w:r>
          </w:p>
          <w:p w:rsidR="001E0C1B" w:rsidRPr="00CF21E9" w:rsidRDefault="001E0C1B" w:rsidP="001E0C1B">
            <w:pPr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48.8万円</w:t>
            </w:r>
          </w:p>
        </w:tc>
        <w:tc>
          <w:tcPr>
            <w:tcW w:w="907" w:type="dxa"/>
            <w:vAlign w:val="bottom"/>
          </w:tcPr>
          <w:p w:rsidR="004C31A9" w:rsidRPr="00CF21E9" w:rsidRDefault="004C31A9" w:rsidP="004C31A9">
            <w:pPr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52.0万円</w:t>
            </w:r>
          </w:p>
        </w:tc>
        <w:tc>
          <w:tcPr>
            <w:tcW w:w="907" w:type="dxa"/>
            <w:vAlign w:val="bottom"/>
          </w:tcPr>
          <w:p w:rsidR="004C31A9" w:rsidRPr="00CF21E9" w:rsidRDefault="004C31A9" w:rsidP="004C31A9">
            <w:pPr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55.4万円</w:t>
            </w:r>
          </w:p>
        </w:tc>
        <w:tc>
          <w:tcPr>
            <w:tcW w:w="907" w:type="dxa"/>
            <w:vAlign w:val="bottom"/>
          </w:tcPr>
          <w:p w:rsidR="004C31A9" w:rsidRPr="00CF21E9" w:rsidRDefault="004C31A9" w:rsidP="004C31A9">
            <w:pPr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59.1万円</w:t>
            </w:r>
          </w:p>
        </w:tc>
        <w:tc>
          <w:tcPr>
            <w:tcW w:w="907" w:type="dxa"/>
            <w:vAlign w:val="bottom"/>
          </w:tcPr>
          <w:p w:rsidR="004C31A9" w:rsidRPr="00CF21E9" w:rsidRDefault="004C31A9" w:rsidP="004C31A9">
            <w:pPr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63.0万円</w:t>
            </w:r>
          </w:p>
        </w:tc>
        <w:tc>
          <w:tcPr>
            <w:tcW w:w="907" w:type="dxa"/>
            <w:tcBorders>
              <w:right w:val="nil"/>
            </w:tcBorders>
            <w:vAlign w:val="bottom"/>
          </w:tcPr>
          <w:p w:rsidR="004C31A9" w:rsidRPr="00CF21E9" w:rsidRDefault="004C31A9" w:rsidP="004C31A9">
            <w:pPr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67.1万円</w:t>
            </w:r>
          </w:p>
        </w:tc>
      </w:tr>
      <w:tr w:rsidR="004C31A9" w:rsidRPr="00CF21E9" w:rsidTr="004C31A9">
        <w:trPr>
          <w:trHeight w:val="737"/>
        </w:trPr>
        <w:tc>
          <w:tcPr>
            <w:tcW w:w="907" w:type="dxa"/>
            <w:tcBorders>
              <w:left w:val="nil"/>
            </w:tcBorders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65歳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21.8万円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62.7％</w:t>
            </w: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70歳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20.2万円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58.1％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75歳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19.6万円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51.6％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80歳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19.1万円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47.3％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85歳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18.8万円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43.9％</w:t>
            </w:r>
          </w:p>
        </w:tc>
        <w:tc>
          <w:tcPr>
            <w:tcW w:w="907" w:type="dxa"/>
          </w:tcPr>
          <w:p w:rsidR="004C31A9" w:rsidRDefault="00E23738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pacing w:val="-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409879</wp:posOffset>
                      </wp:positionH>
                      <wp:positionV relativeFrom="paragraph">
                        <wp:posOffset>96658</wp:posOffset>
                      </wp:positionV>
                      <wp:extent cx="302149" cy="110545"/>
                      <wp:effectExtent l="38100" t="0" r="22225" b="8001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2149" cy="1105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32.25pt;margin-top:7.6pt;width:23.8pt;height:8.7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4C31A9" w:rsidRPr="00CF21E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90歳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19.2万円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41.8％</w:t>
            </w: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  <w:p w:rsidR="004C31A9" w:rsidRPr="00CF21E9" w:rsidRDefault="00E23738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pacing w:val="-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-54748</wp:posOffset>
                      </wp:positionH>
                      <wp:positionV relativeFrom="paragraph">
                        <wp:posOffset>19657</wp:posOffset>
                      </wp:positionV>
                      <wp:extent cx="2369489" cy="285750"/>
                      <wp:effectExtent l="209550" t="0" r="0" b="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9489" cy="285750"/>
                              </a:xfrm>
                              <a:prstGeom prst="wedgeRectCallout">
                                <a:avLst>
                                  <a:gd name="adj1" fmla="val -58168"/>
                                  <a:gd name="adj2" fmla="val 33004"/>
                                </a:avLst>
                              </a:prstGeom>
                              <a:solidFill>
                                <a:schemeClr val="tx1"/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3738" w:rsidRPr="00E23738" w:rsidRDefault="00E23738" w:rsidP="00E23738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</w:pPr>
                                  <w:r w:rsidRPr="00E23738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現役世代の手取り収入に対する割合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28" type="#_x0000_t61" style="position:absolute;left:0;text-align:left;margin-left:-4.3pt;margin-top:1.55pt;width:186.5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" adj="-1764,17929" fillcolor="black [3213]" stroked="f">
                      <v:textbox>
                        <w:txbxContent>
                          <w:p w:rsidR="00E23738" w:rsidRPr="00E23738" w:rsidRDefault="00E23738" w:rsidP="00E23738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E23738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現役世代の手取り収入に対する割合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</w:tr>
      <w:tr w:rsidR="004C31A9" w:rsidRPr="00CF21E9" w:rsidTr="004C31A9">
        <w:trPr>
          <w:trHeight w:val="737"/>
        </w:trPr>
        <w:tc>
          <w:tcPr>
            <w:tcW w:w="907" w:type="dxa"/>
            <w:tcBorders>
              <w:left w:val="nil"/>
            </w:tcBorders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60歳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65歳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20.7万円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59.7％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70歳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20.2万円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53.0％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75歳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19.6万円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48.6％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80歳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19.0万円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44.2％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85歳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19.2万円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41.8％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90歳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19.7万円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40.4％</w:t>
            </w: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</w:tr>
      <w:tr w:rsidR="004C31A9" w:rsidRPr="00CF21E9" w:rsidTr="004C31A9">
        <w:trPr>
          <w:trHeight w:val="737"/>
        </w:trPr>
        <w:tc>
          <w:tcPr>
            <w:tcW w:w="907" w:type="dxa"/>
            <w:tcBorders>
              <w:left w:val="nil"/>
            </w:tcBorders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55歳</w:t>
            </w: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65歳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22.2万円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58.3％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70歳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21.6万円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53.4％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75歳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20.9万円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48.6％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80歳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20.2万円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44.1％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85歳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20.0万円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41.0％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90歳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21.0万円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40.4％</w:t>
            </w: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</w:tr>
      <w:tr w:rsidR="004C31A9" w:rsidRPr="00CF21E9" w:rsidTr="004C31A9">
        <w:trPr>
          <w:trHeight w:val="737"/>
        </w:trPr>
        <w:tc>
          <w:tcPr>
            <w:tcW w:w="907" w:type="dxa"/>
            <w:tcBorders>
              <w:left w:val="nil"/>
            </w:tcBorders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50歳</w:t>
            </w: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65歳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22.9万円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56.8％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70歳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22.2万円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51.7％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75歳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21.5万円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46.9％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80歳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21.0万円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43.1％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85歳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21.3万円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41.0％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90歳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22.4万円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40.4％</w:t>
            </w: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</w:tr>
      <w:tr w:rsidR="004C31A9" w:rsidRPr="00CF21E9" w:rsidTr="004C31A9">
        <w:trPr>
          <w:trHeight w:val="737"/>
        </w:trPr>
        <w:tc>
          <w:tcPr>
            <w:tcW w:w="907" w:type="dxa"/>
            <w:tcBorders>
              <w:left w:val="nil"/>
            </w:tcBorders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45歳</w:t>
            </w: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65歳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23.6万円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54.8％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70歳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22.8万円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49.8％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75歳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22.3万円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45.7％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80歳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22.3万円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42.9％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85歳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22.7万円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40.9％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90歳</w:t>
            </w:r>
          </w:p>
          <w:p w:rsidR="004C31A9" w:rsidRDefault="00070EF6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23.9万</w:t>
            </w:r>
            <w:r w:rsidR="004C31A9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40.4％</w:t>
            </w: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</w:tr>
      <w:tr w:rsidR="004C31A9" w:rsidRPr="00CF21E9" w:rsidTr="004C31A9">
        <w:trPr>
          <w:trHeight w:val="737"/>
        </w:trPr>
        <w:tc>
          <w:tcPr>
            <w:tcW w:w="907" w:type="dxa"/>
            <w:tcBorders>
              <w:left w:val="nil"/>
            </w:tcBorders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40歳</w:t>
            </w: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65歳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23.9万円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52.3％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70歳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23.4万円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48.0％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75歳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23.4万円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45.1％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80歳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23.4万円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42.3％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85歳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23.9万円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40.4％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90歳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25.5万円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40.4％</w:t>
            </w:r>
          </w:p>
        </w:tc>
        <w:tc>
          <w:tcPr>
            <w:tcW w:w="907" w:type="dxa"/>
            <w:tcBorders>
              <w:right w:val="nil"/>
            </w:tcBorders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</w:tr>
      <w:tr w:rsidR="004C31A9" w:rsidRPr="00CF21E9" w:rsidTr="004C31A9">
        <w:trPr>
          <w:trHeight w:val="737"/>
        </w:trPr>
        <w:tc>
          <w:tcPr>
            <w:tcW w:w="907" w:type="dxa"/>
            <w:tcBorders>
              <w:left w:val="nil"/>
            </w:tcBorders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３５歳</w:t>
            </w: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６５歳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24.7万円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50.6％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70歳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24.7万円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47.4％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75歳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24.7万円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44.5％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80歳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24.7万円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41.8％</w:t>
            </w:r>
          </w:p>
        </w:tc>
        <w:tc>
          <w:tcPr>
            <w:tcW w:w="907" w:type="dxa"/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85歳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25.5万円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40.4％</w:t>
            </w:r>
          </w:p>
        </w:tc>
        <w:tc>
          <w:tcPr>
            <w:tcW w:w="907" w:type="dxa"/>
            <w:tcBorders>
              <w:right w:val="nil"/>
            </w:tcBorders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90歳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27.2万円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40.4％</w:t>
            </w:r>
          </w:p>
        </w:tc>
      </w:tr>
      <w:tr w:rsidR="004C31A9" w:rsidRPr="00CF21E9" w:rsidTr="004C31A9">
        <w:trPr>
          <w:trHeight w:val="737"/>
        </w:trPr>
        <w:tc>
          <w:tcPr>
            <w:tcW w:w="907" w:type="dxa"/>
            <w:tcBorders>
              <w:left w:val="nil"/>
              <w:bottom w:val="nil"/>
            </w:tcBorders>
          </w:tcPr>
          <w:p w:rsidR="004C31A9" w:rsidRPr="00CF21E9" w:rsidRDefault="00944C47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３０歳</w:t>
            </w:r>
          </w:p>
        </w:tc>
        <w:tc>
          <w:tcPr>
            <w:tcW w:w="907" w:type="dxa"/>
            <w:tcBorders>
              <w:bottom w:val="nil"/>
            </w:tcBorders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65歳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26.3万円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50.6％</w:t>
            </w:r>
          </w:p>
        </w:tc>
        <w:tc>
          <w:tcPr>
            <w:tcW w:w="907" w:type="dxa"/>
            <w:tcBorders>
              <w:bottom w:val="nil"/>
            </w:tcBorders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70歳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26.3万円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47.4万円</w:t>
            </w:r>
          </w:p>
        </w:tc>
        <w:tc>
          <w:tcPr>
            <w:tcW w:w="907" w:type="dxa"/>
            <w:tcBorders>
              <w:bottom w:val="nil"/>
            </w:tcBorders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75歳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26.3万円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44.5％</w:t>
            </w:r>
          </w:p>
        </w:tc>
        <w:tc>
          <w:tcPr>
            <w:tcW w:w="907" w:type="dxa"/>
            <w:tcBorders>
              <w:bottom w:val="nil"/>
            </w:tcBorders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80歳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26.3万円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41.8％</w:t>
            </w: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85歳</w:t>
            </w:r>
          </w:p>
          <w:p w:rsidR="004C31A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27.2万円</w:t>
            </w:r>
          </w:p>
          <w:p w:rsidR="004C31A9" w:rsidRPr="00CF21E9" w:rsidRDefault="004C31A9" w:rsidP="004C31A9">
            <w:pPr>
              <w:snapToGrid w:val="0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40.4％</w:t>
            </w:r>
          </w:p>
        </w:tc>
      </w:tr>
    </w:tbl>
    <w:p w:rsidR="004C31A9" w:rsidRDefault="004C31A9">
      <w:pPr>
        <w:rPr>
          <w:rFonts w:ascii="HGP創英ﾌﾟﾚｾﾞﾝｽEB" w:eastAsia="HGP創英ﾌﾟﾚｾﾞﾝｽEB"/>
          <w:b/>
          <w:sz w:val="32"/>
          <w:szCs w:val="32"/>
        </w:rPr>
      </w:pPr>
      <w:r>
        <w:rPr>
          <w:rFonts w:ascii="HGP創英ﾌﾟﾚｾﾞﾝｽEB" w:eastAsia="HGP創英ﾌﾟﾚｾﾞﾝｽEB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6E685" wp14:editId="19364500">
                <wp:simplePos x="0" y="0"/>
                <wp:positionH relativeFrom="column">
                  <wp:posOffset>-382905</wp:posOffset>
                </wp:positionH>
                <wp:positionV relativeFrom="paragraph">
                  <wp:posOffset>112395</wp:posOffset>
                </wp:positionV>
                <wp:extent cx="457200" cy="23812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81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470" w:rsidRPr="007869A6" w:rsidRDefault="00E05470" w:rsidP="002F4168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69A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現在</w:t>
                            </w:r>
                            <w:r w:rsidRPr="007869A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  <w:eastAsianLayout w:id="658675712" w:vert="1" w:vertCompress="1"/>
                              </w:rPr>
                              <w:t>65</w:t>
                            </w:r>
                            <w:r w:rsidRPr="007869A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歳は</w:t>
                            </w:r>
                            <w:r w:rsidRPr="007869A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  <w:eastAsianLayout w:id="658675713" w:vert="1" w:vertCompress="1"/>
                              </w:rPr>
                              <w:t>20</w:t>
                            </w:r>
                            <w:r w:rsidRPr="007869A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年後</w:t>
                            </w:r>
                            <w:r w:rsidRPr="007869A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  <w:eastAsianLayout w:id="658675714" w:vert="1" w:vertCompress="1"/>
                              </w:rPr>
                              <w:t>3</w:t>
                            </w:r>
                            <w:r w:rsidRPr="007869A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割減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30.15pt;margin-top:8.85pt;width:36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" fillcolor="black [3213]" strokeweight=".5pt">
                <v:textbox style="layout-flow:vertical-ideographic">
                  <w:txbxContent>
                    <w:p w:rsidR="00E05470" w:rsidRPr="007869A6" w:rsidRDefault="00E05470" w:rsidP="002F4168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69A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現在</w:t>
                      </w:r>
                      <w:r w:rsidRPr="007869A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  <w:eastAsianLayout w:id="658675712" w:vert="1" w:vertCompress="1"/>
                        </w:rPr>
                        <w:t>65</w:t>
                      </w:r>
                      <w:r w:rsidRPr="007869A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歳は</w:t>
                      </w:r>
                      <w:r w:rsidRPr="007869A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  <w:eastAsianLayout w:id="658675713" w:vert="1" w:vertCompress="1"/>
                        </w:rPr>
                        <w:t>20</w:t>
                      </w:r>
                      <w:r w:rsidRPr="007869A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年後</w:t>
                      </w:r>
                      <w:r w:rsidRPr="007869A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  <w:eastAsianLayout w:id="658675714" w:vert="1" w:vertCompress="1"/>
                        </w:rPr>
                        <w:t>3</w:t>
                      </w:r>
                      <w:r w:rsidRPr="007869A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割減</w:t>
                      </w:r>
                    </w:p>
                  </w:txbxContent>
                </v:textbox>
              </v:shape>
            </w:pict>
          </mc:Fallback>
        </mc:AlternateContent>
      </w:r>
    </w:p>
    <w:p w:rsidR="004C31A9" w:rsidRDefault="00A5230E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1CBD1" wp14:editId="29F50152">
                <wp:simplePos x="0" y="0"/>
                <wp:positionH relativeFrom="column">
                  <wp:posOffset>-355600</wp:posOffset>
                </wp:positionH>
                <wp:positionV relativeFrom="paragraph">
                  <wp:posOffset>2691130</wp:posOffset>
                </wp:positionV>
                <wp:extent cx="0" cy="492760"/>
                <wp:effectExtent l="0" t="0" r="19050" b="215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211.9pt" to="-28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" strokecolor="black [3040]"/>
            </w:pict>
          </mc:Fallback>
        </mc:AlternateContent>
      </w:r>
      <w:r w:rsidR="00E101AB">
        <w:rPr>
          <w:rFonts w:asciiTheme="minorEastAsia" w:hAnsiTheme="minorEastAsia" w:hint="eastAsia"/>
          <w:sz w:val="21"/>
          <w:szCs w:val="21"/>
        </w:rPr>
        <w:t xml:space="preserve">　今年度に受け取り始める</w:t>
      </w:r>
      <w:r w:rsidR="00E101AB" w:rsidRPr="00E101AB">
        <w:rPr>
          <w:rFonts w:asciiTheme="minorEastAsia" w:hAnsiTheme="minorEastAsia" w:hint="eastAsia"/>
          <w:sz w:val="21"/>
          <w:szCs w:val="21"/>
          <w:eastAsianLayout w:id="658727936" w:vert="1" w:vertCompress="1"/>
        </w:rPr>
        <w:t>65</w:t>
      </w:r>
      <w:r w:rsidR="00E101AB">
        <w:rPr>
          <w:rFonts w:asciiTheme="minorEastAsia" w:hAnsiTheme="minorEastAsia" w:hint="eastAsia"/>
          <w:sz w:val="21"/>
          <w:szCs w:val="21"/>
        </w:rPr>
        <w:t>歳の人の年金水準は、</w:t>
      </w:r>
      <w:r w:rsidR="00E101AB" w:rsidRPr="00E101AB">
        <w:rPr>
          <w:rFonts w:asciiTheme="minorEastAsia" w:hAnsiTheme="minorEastAsia" w:hint="eastAsia"/>
          <w:sz w:val="21"/>
          <w:szCs w:val="21"/>
          <w:eastAsianLayout w:id="658727937" w:vert="1" w:vertCompress="1"/>
        </w:rPr>
        <w:t>20</w:t>
      </w:r>
      <w:r w:rsidR="00E101AB">
        <w:rPr>
          <w:rFonts w:asciiTheme="minorEastAsia" w:hAnsiTheme="minorEastAsia" w:hint="eastAsia"/>
          <w:sz w:val="21"/>
          <w:szCs w:val="21"/>
        </w:rPr>
        <w:t>年後の</w:t>
      </w:r>
      <w:r w:rsidR="00E101AB" w:rsidRPr="00E101AB">
        <w:rPr>
          <w:rFonts w:asciiTheme="minorEastAsia" w:hAnsiTheme="minorEastAsia" w:hint="eastAsia"/>
          <w:sz w:val="21"/>
          <w:szCs w:val="21"/>
          <w:eastAsianLayout w:id="658727938" w:vert="1" w:vertCompress="1"/>
        </w:rPr>
        <w:t>85</w:t>
      </w:r>
      <w:r w:rsidR="00E101AB">
        <w:rPr>
          <w:rFonts w:asciiTheme="minorEastAsia" w:hAnsiTheme="minorEastAsia" w:hint="eastAsia"/>
          <w:sz w:val="21"/>
          <w:szCs w:val="21"/>
        </w:rPr>
        <w:t>歳時点では今より</w:t>
      </w:r>
      <w:r w:rsidR="00E101AB" w:rsidRPr="00E101AB">
        <w:rPr>
          <w:rFonts w:asciiTheme="minorEastAsia" w:hAnsiTheme="minorEastAsia" w:hint="eastAsia"/>
          <w:sz w:val="21"/>
          <w:szCs w:val="21"/>
          <w:eastAsianLayout w:id="658727939" w:vert="1" w:vertCompress="1"/>
        </w:rPr>
        <w:t>3</w:t>
      </w:r>
      <w:r w:rsidR="00E101AB">
        <w:rPr>
          <w:rFonts w:asciiTheme="minorEastAsia" w:hAnsiTheme="minorEastAsia" w:hint="eastAsia"/>
          <w:sz w:val="21"/>
          <w:szCs w:val="21"/>
        </w:rPr>
        <w:t>割ほど低くなる</w:t>
      </w:r>
      <w:r>
        <w:rPr>
          <w:rFonts w:asciiTheme="minorEastAsia" w:hAnsiTheme="minorEastAsia" w:hint="eastAsia"/>
          <w:sz w:val="21"/>
          <w:szCs w:val="21"/>
        </w:rPr>
        <w:t xml:space="preserve">　　　　　。</w:t>
      </w:r>
    </w:p>
    <w:p w:rsidR="00A5230E" w:rsidRDefault="00A5230E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厚生労働省は</w:t>
      </w:r>
      <w:r w:rsidRPr="003755F2">
        <w:rPr>
          <w:rFonts w:asciiTheme="minorEastAsia" w:hAnsiTheme="minorEastAsia" w:hint="eastAsia"/>
          <w:sz w:val="21"/>
          <w:szCs w:val="21"/>
          <w:eastAsianLayout w:id="661379840" w:vert="1" w:vertCompress="1"/>
        </w:rPr>
        <w:t>27</w:t>
      </w:r>
      <w:r>
        <w:rPr>
          <w:rFonts w:asciiTheme="minorEastAsia" w:hAnsiTheme="minorEastAsia" w:hint="eastAsia"/>
          <w:sz w:val="21"/>
          <w:szCs w:val="21"/>
        </w:rPr>
        <w:t>日、こんな公的年金の受給</w:t>
      </w:r>
      <w:r w:rsidR="007E48D8">
        <w:rPr>
          <w:rFonts w:asciiTheme="minorEastAsia" w:hAnsiTheme="minorEastAsia" w:hint="eastAsia"/>
          <w:sz w:val="21"/>
          <w:szCs w:val="21"/>
        </w:rPr>
        <w:t>水準の長期見通しを年齢別に公表した。</w:t>
      </w:r>
    </w:p>
    <w:p w:rsidR="007E48D8" w:rsidRPr="00070EF6" w:rsidRDefault="007E48D8">
      <w:pPr>
        <w:rPr>
          <w:rFonts w:ascii="Impact" w:hAnsi="Impact"/>
          <w:sz w:val="28"/>
          <w:szCs w:val="28"/>
        </w:rPr>
      </w:pPr>
      <w:r w:rsidRPr="007E48D8">
        <w:rPr>
          <w:rFonts w:ascii="Impact" w:hAnsi="Impact"/>
          <w:b/>
          <w:sz w:val="28"/>
          <w:szCs w:val="28"/>
        </w:rPr>
        <w:t xml:space="preserve">　年齢別試算　厚労省公表</w:t>
      </w:r>
    </w:p>
    <w:p w:rsidR="007E48D8" w:rsidRDefault="00944C47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3472345</wp:posOffset>
                </wp:positionV>
                <wp:extent cx="3005593" cy="0"/>
                <wp:effectExtent l="0" t="0" r="2349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5593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45pt,273.4pt" to="170.2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" strokecolor="black [3040]">
                <v:stroke dashstyle="dash"/>
              </v:line>
            </w:pict>
          </mc:Fallback>
        </mc:AlternateContent>
      </w:r>
      <w:r w:rsidR="007E48D8">
        <w:rPr>
          <w:rFonts w:asciiTheme="minorEastAsia" w:hAnsiTheme="minorEastAsia" w:hint="eastAsia"/>
          <w:sz w:val="21"/>
          <w:szCs w:val="21"/>
        </w:rPr>
        <w:t xml:space="preserve">　</w:t>
      </w:r>
      <w:r w:rsidR="007E48D8" w:rsidRPr="007E48D8">
        <w:rPr>
          <w:rFonts w:asciiTheme="minorEastAsia" w:hAnsiTheme="minorEastAsia" w:hint="eastAsia"/>
          <w:sz w:val="21"/>
          <w:szCs w:val="21"/>
          <w:eastAsianLayout w:id="658731264" w:vert="1" w:vertCompress="1"/>
        </w:rPr>
        <w:t>65</w:t>
      </w:r>
      <w:r w:rsidR="007E48D8">
        <w:rPr>
          <w:rFonts w:asciiTheme="minorEastAsia" w:hAnsiTheme="minorEastAsia" w:hint="eastAsia"/>
          <w:sz w:val="21"/>
          <w:szCs w:val="21"/>
        </w:rPr>
        <w:t>歳の受給開始時には「現役世代の収入の</w:t>
      </w:r>
      <w:r w:rsidR="007E48D8" w:rsidRPr="007E48D8">
        <w:rPr>
          <w:rFonts w:asciiTheme="minorEastAsia" w:hAnsiTheme="minorEastAsia" w:hint="eastAsia"/>
          <w:sz w:val="21"/>
          <w:szCs w:val="21"/>
          <w:eastAsianLayout w:id="658731266" w:vert="1" w:vertCompress="1"/>
        </w:rPr>
        <w:t>50</w:t>
      </w:r>
      <w:r w:rsidR="007E48D8">
        <w:rPr>
          <w:rFonts w:asciiTheme="minorEastAsia" w:hAnsiTheme="minorEastAsia" w:hint="eastAsia"/>
          <w:sz w:val="21"/>
          <w:szCs w:val="21"/>
        </w:rPr>
        <w:t>％以上」の水準を支払うと政府は約束をしている。だが、長生きすると、どの年代でも現役収入の</w:t>
      </w:r>
      <w:r w:rsidR="007E48D8" w:rsidRPr="007E48D8">
        <w:rPr>
          <w:rFonts w:asciiTheme="minorEastAsia" w:hAnsiTheme="minorEastAsia" w:hint="eastAsia"/>
          <w:sz w:val="21"/>
          <w:szCs w:val="21"/>
          <w:eastAsianLayout w:id="658731265" w:vert="1" w:vertCompress="1"/>
        </w:rPr>
        <w:t>4</w:t>
      </w:r>
      <w:r w:rsidR="007E48D8">
        <w:rPr>
          <w:rFonts w:asciiTheme="minorEastAsia" w:hAnsiTheme="minorEastAsia" w:hint="eastAsia"/>
          <w:sz w:val="21"/>
          <w:szCs w:val="21"/>
        </w:rPr>
        <w:t>割ほどに水準が落ち込む計算となった。</w:t>
      </w:r>
    </w:p>
    <w:p w:rsidR="007E48D8" w:rsidRDefault="007E48D8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今回の試算は、同省が今月</w:t>
      </w:r>
      <w:r w:rsidRPr="003755F2">
        <w:rPr>
          <w:rFonts w:asciiTheme="minorEastAsia" w:hAnsiTheme="minorEastAsia" w:hint="eastAsia"/>
          <w:sz w:val="21"/>
          <w:szCs w:val="21"/>
          <w:eastAsianLayout w:id="661379841" w:vert="1" w:vertCompress="1"/>
        </w:rPr>
        <w:t>3</w:t>
      </w:r>
      <w:r>
        <w:rPr>
          <w:rFonts w:asciiTheme="minorEastAsia" w:hAnsiTheme="minorEastAsia" w:hint="eastAsia"/>
          <w:sz w:val="21"/>
          <w:szCs w:val="21"/>
        </w:rPr>
        <w:t>日に公表した「年金財政検証」の一環。</w:t>
      </w:r>
    </w:p>
    <w:p w:rsidR="007E48D8" w:rsidRDefault="007E48D8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１００年先までの年金財政の見通しを</w:t>
      </w:r>
      <w:r w:rsidRPr="007E48D8">
        <w:rPr>
          <w:rFonts w:asciiTheme="minorEastAsia" w:hAnsiTheme="minorEastAsia" w:hint="eastAsia"/>
          <w:sz w:val="21"/>
          <w:szCs w:val="21"/>
          <w:eastAsianLayout w:id="658732032" w:vert="1" w:vertCompress="1"/>
        </w:rPr>
        <w:t>5</w:t>
      </w:r>
      <w:r>
        <w:rPr>
          <w:rFonts w:asciiTheme="minorEastAsia" w:hAnsiTheme="minorEastAsia" w:hint="eastAsia"/>
          <w:sz w:val="21"/>
          <w:szCs w:val="21"/>
        </w:rPr>
        <w:t>年ごとに点検するもので、この時は経済状況が異なる</w:t>
      </w:r>
      <w:r w:rsidR="00F47273">
        <w:rPr>
          <w:rFonts w:asciiTheme="minorEastAsia" w:hAnsiTheme="minorEastAsia" w:hint="eastAsia"/>
          <w:sz w:val="21"/>
          <w:szCs w:val="21"/>
        </w:rPr>
        <w:t>八</w:t>
      </w:r>
      <w:r>
        <w:rPr>
          <w:rFonts w:asciiTheme="minorEastAsia" w:hAnsiTheme="minorEastAsia" w:hint="eastAsia"/>
          <w:sz w:val="21"/>
          <w:szCs w:val="21"/>
        </w:rPr>
        <w:t>つの</w:t>
      </w:r>
      <w:r w:rsidR="00F47273">
        <w:rPr>
          <w:rFonts w:asciiTheme="minorEastAsia" w:hAnsiTheme="minorEastAsia" w:hint="eastAsia"/>
          <w:sz w:val="21"/>
          <w:szCs w:val="21"/>
        </w:rPr>
        <w:t>シナリオで見通しを示した。</w:t>
      </w:r>
    </w:p>
    <w:p w:rsidR="007E48D8" w:rsidRDefault="007E48D8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="003755F2">
        <w:rPr>
          <w:rFonts w:asciiTheme="minorEastAsia" w:hAnsiTheme="minorEastAsia" w:hint="eastAsia"/>
          <w:sz w:val="21"/>
          <w:szCs w:val="21"/>
        </w:rPr>
        <w:t>このうち五つは女性や高齢者の働き手が増える「高成長」ケース。</w:t>
      </w:r>
    </w:p>
    <w:p w:rsidR="003755F2" w:rsidRDefault="003755F2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これだとモデル夫婦世帯（厚生年金に入る会社員と専業主婦）の年金</w:t>
      </w:r>
    </w:p>
    <w:p w:rsidR="003755F2" w:rsidRDefault="003755F2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受給額は、現役世代の平均収入</w:t>
      </w:r>
    </w:p>
    <w:p w:rsidR="003755F2" w:rsidRDefault="003755F2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に対する年金の比率（所得代替</w:t>
      </w:r>
    </w:p>
    <w:p w:rsidR="003755F2" w:rsidRDefault="003755F2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率）で、</w:t>
      </w:r>
      <w:r w:rsidRPr="001C5112">
        <w:rPr>
          <w:rFonts w:asciiTheme="minorEastAsia" w:hAnsiTheme="minorEastAsia" w:hint="eastAsia"/>
          <w:w w:val="67"/>
          <w:sz w:val="21"/>
          <w:szCs w:val="21"/>
          <w:eastAsianLayout w:id="661382912" w:vert="1" w:vertCompress="1"/>
        </w:rPr>
        <w:t>５０</w:t>
      </w:r>
      <w:r>
        <w:rPr>
          <w:rFonts w:asciiTheme="minorEastAsia" w:hAnsiTheme="minorEastAsia" w:hint="eastAsia"/>
          <w:sz w:val="21"/>
          <w:szCs w:val="21"/>
        </w:rPr>
        <w:t>％以上をすれすれ</w:t>
      </w:r>
    </w:p>
    <w:p w:rsidR="003755F2" w:rsidRDefault="003755F2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で守れるとの結果が出ている。</w:t>
      </w:r>
    </w:p>
    <w:p w:rsidR="003755F2" w:rsidRDefault="003755F2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ただ、これは</w:t>
      </w:r>
      <w:r w:rsidRPr="001C5112">
        <w:rPr>
          <w:rFonts w:asciiTheme="minorEastAsia" w:hAnsiTheme="minorEastAsia" w:hint="eastAsia"/>
          <w:w w:val="67"/>
          <w:sz w:val="21"/>
          <w:szCs w:val="21"/>
          <w:eastAsianLayout w:id="661382913" w:vert="1" w:vertCompress="1"/>
        </w:rPr>
        <w:t>６５</w:t>
      </w:r>
      <w:r>
        <w:rPr>
          <w:rFonts w:asciiTheme="minorEastAsia" w:hAnsiTheme="minorEastAsia" w:hint="eastAsia"/>
          <w:sz w:val="21"/>
          <w:szCs w:val="21"/>
        </w:rPr>
        <w:t>歳の受給</w:t>
      </w:r>
    </w:p>
    <w:p w:rsidR="003755F2" w:rsidRDefault="003755F2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開始時点に限った見通しだ。</w:t>
      </w:r>
    </w:p>
    <w:p w:rsidR="003755F2" w:rsidRDefault="003755F2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今回の試算によれば、この五つ</w:t>
      </w:r>
    </w:p>
    <w:p w:rsidR="003755F2" w:rsidRDefault="003755F2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の</w:t>
      </w:r>
      <w:r w:rsidR="001C5112">
        <w:rPr>
          <w:rFonts w:asciiTheme="minorEastAsia" w:hAnsiTheme="minorEastAsia" w:hint="eastAsia"/>
          <w:sz w:val="21"/>
          <w:szCs w:val="21"/>
        </w:rPr>
        <w:t>うち最も経済前提を厳しく</w:t>
      </w:r>
    </w:p>
    <w:p w:rsidR="001C5112" w:rsidRDefault="001C5112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みたケース。</w:t>
      </w:r>
    </w:p>
    <w:p w:rsidR="001C5112" w:rsidRDefault="001C5112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今年度に夫婦ともに</w:t>
      </w:r>
      <w:r w:rsidRPr="001C5112">
        <w:rPr>
          <w:rFonts w:asciiTheme="minorEastAsia" w:hAnsiTheme="minorEastAsia" w:hint="eastAsia"/>
          <w:w w:val="67"/>
          <w:sz w:val="21"/>
          <w:szCs w:val="21"/>
          <w:eastAsianLayout w:id="661382914" w:vert="1" w:vertCompress="1"/>
        </w:rPr>
        <w:t>６５</w:t>
      </w:r>
      <w:r>
        <w:rPr>
          <w:rFonts w:asciiTheme="minorEastAsia" w:hAnsiTheme="minorEastAsia" w:hint="eastAsia"/>
          <w:sz w:val="21"/>
          <w:szCs w:val="21"/>
        </w:rPr>
        <w:t>歳に</w:t>
      </w:r>
    </w:p>
    <w:p w:rsidR="001C5112" w:rsidRDefault="001C5112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なるモデル世帯の所得代替率は</w:t>
      </w:r>
    </w:p>
    <w:p w:rsidR="001C5112" w:rsidRDefault="001C5112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現在の</w:t>
      </w:r>
      <w:r w:rsidRPr="001C5112">
        <w:rPr>
          <w:rFonts w:asciiTheme="minorEastAsia" w:hAnsiTheme="minorEastAsia" w:hint="eastAsia"/>
          <w:w w:val="67"/>
          <w:sz w:val="21"/>
          <w:szCs w:val="21"/>
          <w:eastAsianLayout w:id="661383168" w:vert="1" w:vertCompress="1"/>
        </w:rPr>
        <w:t>６２</w:t>
      </w:r>
      <w:r>
        <w:rPr>
          <w:rFonts w:asciiTheme="minorEastAsia" w:hAnsiTheme="minorEastAsia" w:hint="eastAsia"/>
          <w:sz w:val="21"/>
          <w:szCs w:val="21"/>
        </w:rPr>
        <w:t>・７％から少しずつ</w:t>
      </w:r>
    </w:p>
    <w:p w:rsidR="001C5112" w:rsidRDefault="001C5112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下がり、</w:t>
      </w:r>
      <w:r w:rsidRPr="001C5112">
        <w:rPr>
          <w:rFonts w:asciiTheme="minorEastAsia" w:hAnsiTheme="minorEastAsia" w:hint="eastAsia"/>
          <w:w w:val="67"/>
          <w:sz w:val="21"/>
          <w:szCs w:val="21"/>
          <w:eastAsianLayout w:id="661383424" w:vert="1" w:vertCompress="1"/>
        </w:rPr>
        <w:t>１０</w:t>
      </w:r>
      <w:r>
        <w:rPr>
          <w:rFonts w:asciiTheme="minorEastAsia" w:hAnsiTheme="minorEastAsia" w:hint="eastAsia"/>
          <w:sz w:val="21"/>
          <w:szCs w:val="21"/>
        </w:rPr>
        <w:t>年後には</w:t>
      </w:r>
      <w:r w:rsidRPr="001C5112">
        <w:rPr>
          <w:rFonts w:asciiTheme="minorEastAsia" w:hAnsiTheme="minorEastAsia" w:hint="eastAsia"/>
          <w:w w:val="67"/>
          <w:sz w:val="21"/>
          <w:szCs w:val="21"/>
          <w:eastAsianLayout w:id="661383425" w:vert="1" w:vertCompress="1"/>
        </w:rPr>
        <w:t>５１</w:t>
      </w:r>
      <w:r>
        <w:rPr>
          <w:rFonts w:asciiTheme="minorEastAsia" w:hAnsiTheme="minorEastAsia" w:hint="eastAsia"/>
          <w:sz w:val="21"/>
          <w:szCs w:val="21"/>
        </w:rPr>
        <w:t>・６％</w:t>
      </w:r>
    </w:p>
    <w:p w:rsidR="001C5112" w:rsidRDefault="001C5112">
      <w:pPr>
        <w:rPr>
          <w:rFonts w:asciiTheme="minorEastAsia" w:hAnsiTheme="minorEastAsia"/>
          <w:sz w:val="21"/>
          <w:szCs w:val="21"/>
        </w:rPr>
      </w:pPr>
      <w:r w:rsidRPr="001C5112">
        <w:rPr>
          <w:rFonts w:asciiTheme="minorEastAsia" w:hAnsiTheme="minorEastAsia" w:hint="eastAsia"/>
          <w:w w:val="67"/>
          <w:sz w:val="21"/>
          <w:szCs w:val="21"/>
          <w:eastAsianLayout w:id="661383426" w:vert="1" w:vertCompress="1"/>
        </w:rPr>
        <w:t>２０</w:t>
      </w:r>
      <w:r>
        <w:rPr>
          <w:rFonts w:asciiTheme="minorEastAsia" w:hAnsiTheme="minorEastAsia" w:hint="eastAsia"/>
          <w:sz w:val="21"/>
          <w:szCs w:val="21"/>
        </w:rPr>
        <w:t>年後には</w:t>
      </w:r>
      <w:r w:rsidRPr="001C5112">
        <w:rPr>
          <w:rFonts w:asciiTheme="minorEastAsia" w:hAnsiTheme="minorEastAsia" w:hint="eastAsia"/>
          <w:w w:val="67"/>
          <w:sz w:val="21"/>
          <w:szCs w:val="21"/>
          <w:eastAsianLayout w:id="661383680" w:vert="1" w:vertCompress="1"/>
        </w:rPr>
        <w:t>４３</w:t>
      </w:r>
      <w:r>
        <w:rPr>
          <w:rFonts w:asciiTheme="minorEastAsia" w:hAnsiTheme="minorEastAsia" w:hint="eastAsia"/>
          <w:sz w:val="21"/>
          <w:szCs w:val="21"/>
        </w:rPr>
        <w:t>・９％になる</w:t>
      </w:r>
    </w:p>
    <w:p w:rsidR="001C5112" w:rsidRDefault="001C5112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見通し。いまより３割ほど</w:t>
      </w:r>
    </w:p>
    <w:p w:rsidR="001C5112" w:rsidRDefault="001C5112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低い水準となる。</w:t>
      </w:r>
    </w:p>
    <w:p w:rsidR="001C5112" w:rsidRDefault="001C5112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所得代替率が下がるのは、</w:t>
      </w:r>
    </w:p>
    <w:p w:rsidR="001C5112" w:rsidRDefault="001C5112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少子高齢化に対応するため、</w:t>
      </w:r>
    </w:p>
    <w:p w:rsidR="001C5112" w:rsidRDefault="001C5112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保険料や積立金の範囲で年金を</w:t>
      </w:r>
    </w:p>
    <w:p w:rsidR="001C5112" w:rsidRDefault="001C5112">
      <w:pPr>
        <w:rPr>
          <w:rFonts w:asciiTheme="minorEastAsia" w:hAnsiTheme="minorEastAsia"/>
          <w:sz w:val="21"/>
          <w:szCs w:val="21"/>
        </w:rPr>
      </w:pPr>
      <w:r>
        <w:rPr>
          <w:rFonts w:ascii="HGP創英ﾌﾟﾚｾﾞﾝｽEB" w:eastAsia="HGP創英ﾌﾟﾚｾﾞﾝｽEB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96A84" wp14:editId="1C2822BF">
                <wp:simplePos x="0" y="0"/>
                <wp:positionH relativeFrom="column">
                  <wp:posOffset>-482269</wp:posOffset>
                </wp:positionH>
                <wp:positionV relativeFrom="paragraph">
                  <wp:posOffset>2066925</wp:posOffset>
                </wp:positionV>
                <wp:extent cx="5342890" cy="40513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89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EF6" w:rsidRPr="00070EF6" w:rsidRDefault="001C511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44C47">
                              <w:rPr>
                                <w:rFonts w:ascii="HG創英角ｺﾞｼｯｸUB" w:eastAsia="HG創英角ｺﾞｼｯｸUB" w:hAnsi="HG創英角ｺﾞｼｯｸUB"/>
                                <w:b/>
                              </w:rPr>
                              <w:t>年齢別の年金額の見通</w:t>
                            </w:r>
                            <w:r w:rsidR="00944C4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</w:rPr>
                              <w:t>し</w:t>
                            </w:r>
                            <w:r w:rsidR="00070EF6" w:rsidRPr="001C5112">
                              <w:rPr>
                                <w:rFonts w:ascii="Impact" w:hAnsi="Impact"/>
                                <w:b/>
                                <w:sz w:val="21"/>
                                <w:szCs w:val="21"/>
                              </w:rPr>
                              <w:t>厚生年金に入る会社員と専業主婦のモデル夫婦の場合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-37.95pt;margin-top:162.75pt;width:420.7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" filled="f" stroked="f" strokeweight=".5pt">
                <v:textbox>
                  <w:txbxContent>
                    <w:p w:rsidR="00070EF6" w:rsidRPr="00070EF6" w:rsidRDefault="001C5112">
                      <w:pPr>
                        <w:rPr>
                          <w:sz w:val="21"/>
                          <w:szCs w:val="21"/>
                        </w:rPr>
                      </w:pPr>
                      <w:r w:rsidRPr="00944C47">
                        <w:rPr>
                          <w:rFonts w:ascii="HG創英角ｺﾞｼｯｸUB" w:eastAsia="HG創英角ｺﾞｼｯｸUB" w:hAnsi="HG創英角ｺﾞｼｯｸUB"/>
                          <w:b/>
                        </w:rPr>
                        <w:t>年齢別の年金額の見通</w:t>
                      </w:r>
                      <w:r w:rsidR="00944C47">
                        <w:rPr>
                          <w:rFonts w:ascii="HG創英角ｺﾞｼｯｸUB" w:eastAsia="HG創英角ｺﾞｼｯｸUB" w:hAnsi="HG創英角ｺﾞｼｯｸUB" w:hint="eastAsia"/>
                          <w:b/>
                        </w:rPr>
                        <w:t>し</w:t>
                      </w:r>
                      <w:r w:rsidR="00070EF6" w:rsidRPr="001C5112">
                        <w:rPr>
                          <w:rFonts w:ascii="Impact" w:hAnsi="Impact"/>
                          <w:b/>
                          <w:sz w:val="21"/>
                          <w:szCs w:val="21"/>
                        </w:rPr>
                        <w:t>厚生年金に入る会社員と専業主婦のモデル夫婦の場合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1"/>
          <w:szCs w:val="21"/>
        </w:rPr>
        <w:t>自動的に抑制する仕組み（マクロ</w:t>
      </w:r>
    </w:p>
    <w:p w:rsidR="00E23738" w:rsidRDefault="00E23738">
      <w:pPr>
        <w:rPr>
          <w:rFonts w:asciiTheme="minorEastAsia" w:hAnsiTheme="minorEastAsia"/>
          <w:sz w:val="21"/>
          <w:szCs w:val="21"/>
        </w:rPr>
      </w:pPr>
    </w:p>
    <w:p w:rsidR="001C5112" w:rsidRDefault="00944C47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スライド）があるからだ</w:t>
      </w:r>
      <w:r w:rsidR="00E23738">
        <w:rPr>
          <w:rFonts w:asciiTheme="minorEastAsia" w:hAnsiTheme="minorEastAsia" w:hint="eastAsia"/>
          <w:sz w:val="21"/>
          <w:szCs w:val="21"/>
        </w:rPr>
        <w:t>。デフレ下では発動されないルールで、物価上昇傾向を受け合った後、</w:t>
      </w:r>
      <w:r>
        <w:rPr>
          <w:rFonts w:asciiTheme="minorEastAsia" w:hAnsiTheme="minorEastAsia" w:hint="eastAsia"/>
          <w:sz w:val="21"/>
          <w:szCs w:val="21"/>
        </w:rPr>
        <w:t>抑制は終わるが、その後も所得代替率は下がる。</w:t>
      </w:r>
    </w:p>
    <w:p w:rsidR="00944C47" w:rsidRDefault="00944C47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受給後の年金額は通常、物価の伸びにあわせて増やすが、一般に物価より賃金の伸びが高いためだ。</w:t>
      </w:r>
    </w:p>
    <w:p w:rsidR="00944C47" w:rsidRDefault="00944C47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年齢別でみると、若い人ほど受給開始時の所得代替率が低くなっている。</w:t>
      </w:r>
      <w:r w:rsidRPr="006B48CA">
        <w:rPr>
          <w:rFonts w:asciiTheme="minorEastAsia" w:hAnsiTheme="minorEastAsia" w:hint="eastAsia"/>
          <w:w w:val="67"/>
          <w:sz w:val="21"/>
          <w:szCs w:val="21"/>
          <w:eastAsianLayout w:id="661387520" w:vert="1" w:vertCompress="1"/>
        </w:rPr>
        <w:t>３０</w:t>
      </w:r>
      <w:r>
        <w:rPr>
          <w:rFonts w:asciiTheme="minorEastAsia" w:hAnsiTheme="minorEastAsia" w:hint="eastAsia"/>
          <w:sz w:val="21"/>
          <w:szCs w:val="21"/>
        </w:rPr>
        <w:t>代半ばより若い世代は現役収入の</w:t>
      </w:r>
      <w:r w:rsidRPr="006B48CA">
        <w:rPr>
          <w:rFonts w:asciiTheme="minorEastAsia" w:hAnsiTheme="minorEastAsia" w:hint="eastAsia"/>
          <w:w w:val="67"/>
          <w:sz w:val="21"/>
          <w:szCs w:val="21"/>
          <w:eastAsianLayout w:id="661387521" w:vert="1" w:vertCompress="1"/>
        </w:rPr>
        <w:t>５０</w:t>
      </w:r>
      <w:r>
        <w:rPr>
          <w:rFonts w:asciiTheme="minorEastAsia" w:hAnsiTheme="minorEastAsia" w:hint="eastAsia"/>
          <w:sz w:val="21"/>
          <w:szCs w:val="21"/>
        </w:rPr>
        <w:t>・６％から受給が始まる。</w:t>
      </w:r>
    </w:p>
    <w:p w:rsidR="00944C47" w:rsidRDefault="00944C47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一方、八つのシナリオのうち「低成長」の場合で試算すると、将来の所得代替率はさらに下がる。</w:t>
      </w:r>
    </w:p>
    <w:p w:rsidR="00944C47" w:rsidRPr="001C5112" w:rsidRDefault="00944C47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今</w:t>
      </w:r>
      <w:r w:rsidRPr="006B48CA">
        <w:rPr>
          <w:rFonts w:asciiTheme="minorEastAsia" w:hAnsiTheme="minorEastAsia" w:hint="eastAsia"/>
          <w:w w:val="67"/>
          <w:sz w:val="21"/>
          <w:szCs w:val="21"/>
          <w:eastAsianLayout w:id="661387522" w:vert="1" w:vertCompress="1"/>
        </w:rPr>
        <w:t>３０</w:t>
      </w:r>
      <w:r>
        <w:rPr>
          <w:rFonts w:asciiTheme="minorEastAsia" w:hAnsiTheme="minorEastAsia" w:hint="eastAsia"/>
          <w:sz w:val="21"/>
          <w:szCs w:val="21"/>
        </w:rPr>
        <w:t>歳の人の場合、</w:t>
      </w:r>
      <w:r w:rsidRPr="006B48CA">
        <w:rPr>
          <w:rFonts w:asciiTheme="minorEastAsia" w:hAnsiTheme="minorEastAsia" w:hint="eastAsia"/>
          <w:w w:val="67"/>
          <w:sz w:val="21"/>
          <w:szCs w:val="21"/>
          <w:eastAsianLayout w:id="661387523" w:vert="1" w:vertCompress="1"/>
        </w:rPr>
        <w:t>８５</w:t>
      </w:r>
      <w:r>
        <w:rPr>
          <w:rFonts w:asciiTheme="minorEastAsia" w:hAnsiTheme="minorEastAsia" w:hint="eastAsia"/>
          <w:sz w:val="21"/>
          <w:szCs w:val="21"/>
        </w:rPr>
        <w:t>歳時点で</w:t>
      </w:r>
      <w:r w:rsidR="006B48CA" w:rsidRPr="006B48CA">
        <w:rPr>
          <w:rFonts w:asciiTheme="minorEastAsia" w:hAnsiTheme="minorEastAsia" w:hint="eastAsia"/>
          <w:w w:val="67"/>
          <w:sz w:val="21"/>
          <w:szCs w:val="21"/>
          <w:eastAsianLayout w:id="661387524" w:vert="1" w:vertCompress="1"/>
        </w:rPr>
        <w:t>３５</w:t>
      </w:r>
      <w:r w:rsidR="006B48CA">
        <w:rPr>
          <w:rFonts w:asciiTheme="minorEastAsia" w:hAnsiTheme="minorEastAsia" w:hint="eastAsia"/>
          <w:sz w:val="21"/>
          <w:szCs w:val="21"/>
        </w:rPr>
        <w:t>・４％となった。</w:t>
      </w:r>
    </w:p>
    <w:p w:rsidR="006B48CA" w:rsidRPr="006B48CA" w:rsidRDefault="006B48C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</w:t>
      </w:r>
      <w:r w:rsidRPr="006B48CA">
        <w:rPr>
          <w:rFonts w:asciiTheme="minorEastAsia" w:hAnsiTheme="minorEastAsia" w:hint="eastAsia"/>
          <w:sz w:val="18"/>
          <w:szCs w:val="18"/>
        </w:rPr>
        <w:t>（朝日新聞　６月２８日　掲載）</w:t>
      </w:r>
    </w:p>
    <w:sectPr w:rsidR="006B48CA" w:rsidRPr="006B48CA" w:rsidSect="00E101AB">
      <w:pgSz w:w="16838" w:h="11906" w:orient="landscape" w:code="9"/>
      <w:pgMar w:top="454" w:right="113" w:bottom="454" w:left="567" w:header="851" w:footer="992" w:gutter="0"/>
      <w:cols w:num="2" w:space="425"/>
      <w:textDirection w:val="tbRl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F6" w:rsidRDefault="00D15FF6" w:rsidP="00A1547F">
      <w:r>
        <w:separator/>
      </w:r>
    </w:p>
  </w:endnote>
  <w:endnote w:type="continuationSeparator" w:id="0">
    <w:p w:rsidR="00D15FF6" w:rsidRDefault="00D15FF6" w:rsidP="00A1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F6" w:rsidRDefault="00D15FF6" w:rsidP="00A1547F">
      <w:r>
        <w:separator/>
      </w:r>
    </w:p>
  </w:footnote>
  <w:footnote w:type="continuationSeparator" w:id="0">
    <w:p w:rsidR="00D15FF6" w:rsidRDefault="00D15FF6" w:rsidP="00A15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31"/>
    <w:rsid w:val="0001402E"/>
    <w:rsid w:val="00033623"/>
    <w:rsid w:val="000434A1"/>
    <w:rsid w:val="00070EF6"/>
    <w:rsid w:val="000A5D47"/>
    <w:rsid w:val="000C67BC"/>
    <w:rsid w:val="000F48DA"/>
    <w:rsid w:val="00131A7E"/>
    <w:rsid w:val="001A067A"/>
    <w:rsid w:val="001B6B20"/>
    <w:rsid w:val="001C5112"/>
    <w:rsid w:val="001E0748"/>
    <w:rsid w:val="001E0C1B"/>
    <w:rsid w:val="00275763"/>
    <w:rsid w:val="00290256"/>
    <w:rsid w:val="002C4738"/>
    <w:rsid w:val="002F4168"/>
    <w:rsid w:val="002F5FFA"/>
    <w:rsid w:val="00354ED8"/>
    <w:rsid w:val="003755F2"/>
    <w:rsid w:val="00380B08"/>
    <w:rsid w:val="0040697F"/>
    <w:rsid w:val="00407142"/>
    <w:rsid w:val="0044683F"/>
    <w:rsid w:val="00484431"/>
    <w:rsid w:val="004C31A9"/>
    <w:rsid w:val="00504484"/>
    <w:rsid w:val="0059746A"/>
    <w:rsid w:val="005A051A"/>
    <w:rsid w:val="005E2529"/>
    <w:rsid w:val="00673D1B"/>
    <w:rsid w:val="006B48CA"/>
    <w:rsid w:val="007335F5"/>
    <w:rsid w:val="007869A6"/>
    <w:rsid w:val="007924C1"/>
    <w:rsid w:val="007B2A0F"/>
    <w:rsid w:val="007E48D8"/>
    <w:rsid w:val="00806EA4"/>
    <w:rsid w:val="00814FEE"/>
    <w:rsid w:val="00844FAA"/>
    <w:rsid w:val="00935876"/>
    <w:rsid w:val="00944C47"/>
    <w:rsid w:val="0096373B"/>
    <w:rsid w:val="00964440"/>
    <w:rsid w:val="00992DB9"/>
    <w:rsid w:val="009B71C8"/>
    <w:rsid w:val="00A1547F"/>
    <w:rsid w:val="00A5230E"/>
    <w:rsid w:val="00A96383"/>
    <w:rsid w:val="00A96C75"/>
    <w:rsid w:val="00AA00EC"/>
    <w:rsid w:val="00AC35BC"/>
    <w:rsid w:val="00AD6575"/>
    <w:rsid w:val="00AF20BF"/>
    <w:rsid w:val="00B033D2"/>
    <w:rsid w:val="00B2752F"/>
    <w:rsid w:val="00BB68D5"/>
    <w:rsid w:val="00CF21E9"/>
    <w:rsid w:val="00D053C6"/>
    <w:rsid w:val="00D06BD6"/>
    <w:rsid w:val="00D15FF6"/>
    <w:rsid w:val="00E05470"/>
    <w:rsid w:val="00E101AB"/>
    <w:rsid w:val="00E23738"/>
    <w:rsid w:val="00E41FA2"/>
    <w:rsid w:val="00E63674"/>
    <w:rsid w:val="00EE3752"/>
    <w:rsid w:val="00F052E2"/>
    <w:rsid w:val="00F47273"/>
    <w:rsid w:val="00F55688"/>
    <w:rsid w:val="00F573A7"/>
    <w:rsid w:val="00F83054"/>
    <w:rsid w:val="00FA39AA"/>
    <w:rsid w:val="00FB0365"/>
    <w:rsid w:val="00F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3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47F"/>
    <w:rPr>
      <w:sz w:val="24"/>
    </w:rPr>
  </w:style>
  <w:style w:type="paragraph" w:styleId="a6">
    <w:name w:val="footer"/>
    <w:basedOn w:val="a"/>
    <w:link w:val="a7"/>
    <w:uiPriority w:val="99"/>
    <w:unhideWhenUsed/>
    <w:rsid w:val="00A15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47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3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47F"/>
    <w:rPr>
      <w:sz w:val="24"/>
    </w:rPr>
  </w:style>
  <w:style w:type="paragraph" w:styleId="a6">
    <w:name w:val="footer"/>
    <w:basedOn w:val="a"/>
    <w:link w:val="a7"/>
    <w:uiPriority w:val="99"/>
    <w:unhideWhenUsed/>
    <w:rsid w:val="00A15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4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EB4B-8F17-45E1-B679-21B8EFA2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AKIYAMA</cp:lastModifiedBy>
  <cp:revision>2</cp:revision>
  <cp:lastPrinted>2014-07-14T00:47:00Z</cp:lastPrinted>
  <dcterms:created xsi:type="dcterms:W3CDTF">2014-07-23T03:31:00Z</dcterms:created>
  <dcterms:modified xsi:type="dcterms:W3CDTF">2014-07-23T03:31:00Z</dcterms:modified>
</cp:coreProperties>
</file>